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392A" w14:textId="7205A99F" w:rsidR="00E017EB" w:rsidRDefault="00E017EB" w:rsidP="00E017EB">
      <w:pPr>
        <w:spacing w:afterLines="50" w:after="156" w:line="460" w:lineRule="exact"/>
        <w:rPr>
          <w:rFonts w:eastAsia="仿宋"/>
          <w:sz w:val="30"/>
          <w:szCs w:val="30"/>
        </w:rPr>
      </w:pPr>
      <w:r w:rsidRPr="00C47392">
        <w:rPr>
          <w:rFonts w:eastAsia="仿宋"/>
          <w:sz w:val="30"/>
          <w:szCs w:val="30"/>
        </w:rPr>
        <w:t>附件</w:t>
      </w:r>
      <w:r w:rsidRPr="00C47392">
        <w:rPr>
          <w:rFonts w:eastAsia="仿宋"/>
          <w:sz w:val="30"/>
          <w:szCs w:val="30"/>
        </w:rPr>
        <w:t>3</w:t>
      </w:r>
      <w:r w:rsidRPr="00C47392">
        <w:rPr>
          <w:rFonts w:eastAsia="仿宋"/>
          <w:sz w:val="30"/>
          <w:szCs w:val="30"/>
        </w:rPr>
        <w:t>：</w:t>
      </w:r>
    </w:p>
    <w:p w14:paraId="1249E7CB" w14:textId="47A576A6" w:rsidR="00E017EB" w:rsidRDefault="00E017EB" w:rsidP="00E017EB">
      <w:pPr>
        <w:spacing w:afterLines="50" w:after="156" w:line="460" w:lineRule="exact"/>
        <w:jc w:val="center"/>
        <w:rPr>
          <w:rFonts w:eastAsia="仿宋"/>
          <w:b/>
          <w:bCs/>
          <w:sz w:val="30"/>
          <w:szCs w:val="30"/>
        </w:rPr>
      </w:pPr>
      <w:r w:rsidRPr="00E017EB">
        <w:rPr>
          <w:rFonts w:eastAsia="仿宋" w:hint="eastAsia"/>
          <w:b/>
          <w:bCs/>
          <w:sz w:val="30"/>
          <w:szCs w:val="30"/>
        </w:rPr>
        <w:t>南京大学现代工学院</w:t>
      </w:r>
      <w:r w:rsidRPr="00E017EB">
        <w:rPr>
          <w:rFonts w:eastAsia="仿宋" w:hint="eastAsia"/>
          <w:b/>
          <w:bCs/>
          <w:sz w:val="30"/>
          <w:szCs w:val="30"/>
        </w:rPr>
        <w:t>2</w:t>
      </w:r>
      <w:r w:rsidR="003738AF">
        <w:rPr>
          <w:rFonts w:eastAsia="仿宋"/>
          <w:b/>
          <w:bCs/>
          <w:sz w:val="30"/>
          <w:szCs w:val="30"/>
        </w:rPr>
        <w:t>023</w:t>
      </w:r>
      <w:r w:rsidR="003738AF">
        <w:rPr>
          <w:rFonts w:eastAsia="仿宋" w:hint="eastAsia"/>
          <w:b/>
          <w:bCs/>
          <w:sz w:val="30"/>
          <w:szCs w:val="30"/>
        </w:rPr>
        <w:t>年接收</w:t>
      </w:r>
      <w:r w:rsidRPr="00E017EB">
        <w:rPr>
          <w:rFonts w:eastAsia="仿宋" w:hint="eastAsia"/>
          <w:b/>
          <w:bCs/>
          <w:sz w:val="30"/>
          <w:szCs w:val="30"/>
        </w:rPr>
        <w:t>推荐免试研究生</w:t>
      </w:r>
    </w:p>
    <w:p w14:paraId="5E491FF0" w14:textId="7C98F05C" w:rsidR="00E017EB" w:rsidRPr="00E017EB" w:rsidRDefault="00E017EB" w:rsidP="00E017EB">
      <w:pPr>
        <w:spacing w:afterLines="50" w:after="156" w:line="460" w:lineRule="exact"/>
        <w:jc w:val="center"/>
        <w:rPr>
          <w:rFonts w:eastAsia="仿宋"/>
          <w:b/>
          <w:bCs/>
          <w:sz w:val="30"/>
          <w:szCs w:val="30"/>
        </w:rPr>
      </w:pPr>
      <w:bookmarkStart w:id="0" w:name="_GoBack"/>
      <w:r w:rsidRPr="00E017EB">
        <w:rPr>
          <w:rFonts w:eastAsia="仿宋" w:hint="eastAsia"/>
          <w:b/>
          <w:bCs/>
          <w:sz w:val="30"/>
          <w:szCs w:val="30"/>
        </w:rPr>
        <w:t>远程网络复试流程指南</w:t>
      </w:r>
    </w:p>
    <w:bookmarkEnd w:id="0"/>
    <w:p w14:paraId="74DDB35B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 xml:space="preserve">1. 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现代工学院</w:t>
      </w:r>
      <w:r w:rsidRPr="00C47392">
        <w:rPr>
          <w:rFonts w:ascii="仿宋_GB2312" w:eastAsia="仿宋_GB2312" w:hAnsi="宋体" w:cs="Helvetica"/>
          <w:kern w:val="0"/>
          <w:sz w:val="24"/>
        </w:rPr>
        <w:t>硕士研究生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远程网络复试</w:t>
      </w:r>
      <w:r w:rsidRPr="00C47392">
        <w:rPr>
          <w:rFonts w:ascii="仿宋_GB2312" w:eastAsia="仿宋_GB2312" w:hAnsi="宋体" w:cs="Helvetica"/>
          <w:kern w:val="0"/>
          <w:sz w:val="24"/>
        </w:rPr>
        <w:t>采用的平台为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“腾讯会议</w:t>
      </w:r>
      <w:r w:rsidRPr="00C47392">
        <w:rPr>
          <w:rFonts w:ascii="仿宋_GB2312" w:eastAsia="仿宋_GB2312" w:hAnsi="宋体" w:cs="Helvetica"/>
          <w:kern w:val="0"/>
          <w:sz w:val="24"/>
        </w:rPr>
        <w:t>”</w:t>
      </w:r>
      <w:r w:rsidRPr="00C47392">
        <w:rPr>
          <w:rFonts w:ascii="仿宋_GB2312" w:eastAsia="仿宋_GB2312" w:hAnsi="宋体" w:cs="Helvetica"/>
          <w:kern w:val="0"/>
          <w:sz w:val="24"/>
        </w:rPr>
        <w:t>平台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，请确保更新至最新版本。</w:t>
      </w:r>
    </w:p>
    <w:p w14:paraId="7836A59D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2. 我院将采用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“双机位视频参会”</w:t>
      </w:r>
      <w:r w:rsidRPr="00C47392">
        <w:rPr>
          <w:rFonts w:ascii="仿宋_GB2312" w:eastAsia="仿宋_GB2312" w:hAnsi="宋体" w:cs="Helvetica"/>
          <w:kern w:val="0"/>
          <w:sz w:val="24"/>
        </w:rPr>
        <w:t>模式进行复试，建议考生使用笔记本电脑进行复试，另外需要至少一部智能手机。</w:t>
      </w:r>
    </w:p>
    <w:p w14:paraId="637C7D08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 xml:space="preserve">3. 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主机位，用来与考官交流，使用申报的手机号登陆“腾讯会议”P</w:t>
      </w:r>
      <w:r w:rsidRPr="00C47392">
        <w:rPr>
          <w:rFonts w:ascii="仿宋_GB2312" w:eastAsia="仿宋_GB2312" w:hAnsi="宋体" w:cs="Helvetica"/>
          <w:kern w:val="0"/>
          <w:sz w:val="24"/>
        </w:rPr>
        <w:t>C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端接入；辅机位,用来监视考场环境，通过“腾讯会议”小程序接入，无需安装</w:t>
      </w:r>
      <w:r w:rsidRPr="00C47392">
        <w:rPr>
          <w:rFonts w:ascii="仿宋_GB2312" w:eastAsia="仿宋_GB2312" w:hAnsi="宋体" w:cs="Helvetica"/>
          <w:kern w:val="0"/>
          <w:sz w:val="24"/>
        </w:rPr>
        <w:t>APP.</w:t>
      </w:r>
    </w:p>
    <w:p w14:paraId="39D585A1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 xml:space="preserve">4. 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准备工作建议</w:t>
      </w:r>
    </w:p>
    <w:p w14:paraId="4F7456A4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 w:hint="eastAsia"/>
          <w:kern w:val="0"/>
          <w:sz w:val="24"/>
        </w:rPr>
        <w:t xml:space="preserve">1）环境要求：须在封闭安静明亮不背 </w:t>
      </w:r>
      <w:r w:rsidRPr="00C47392">
        <w:rPr>
          <w:rFonts w:ascii="仿宋_GB2312" w:eastAsia="仿宋_GB2312" w:hAnsi="宋体" w:cs="Helvetica"/>
          <w:kern w:val="0"/>
          <w:sz w:val="24"/>
        </w:rPr>
        <w:t xml:space="preserve"> 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光的房间独立进行远程面试，除考生本人外不能有其他任何人员</w:t>
      </w:r>
    </w:p>
    <w:p w14:paraId="3D2CB3A9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 w:hint="eastAsia"/>
          <w:kern w:val="0"/>
          <w:sz w:val="24"/>
        </w:rPr>
        <w:t>2）设备要求：P</w:t>
      </w:r>
      <w:r w:rsidRPr="00C47392">
        <w:rPr>
          <w:rFonts w:ascii="仿宋_GB2312" w:eastAsia="仿宋_GB2312" w:hAnsi="宋体" w:cs="Helvetica"/>
          <w:kern w:val="0"/>
          <w:sz w:val="24"/>
        </w:rPr>
        <w:t>C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和智能手机，需自带或配有功能正常的摄像头、麦克风、扬声器，系统应用运行流畅；</w:t>
      </w:r>
    </w:p>
    <w:p w14:paraId="76F52B50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 w:hint="eastAsia"/>
          <w:kern w:val="0"/>
          <w:sz w:val="24"/>
        </w:rPr>
        <w:t>3）网络要求：建议访问互联网的上下行带宽在4mbps以上，推荐有线，网络测速</w:t>
      </w:r>
      <w:r w:rsidRPr="00C47392">
        <w:rPr>
          <w:rFonts w:ascii="仿宋_GB2312" w:eastAsia="仿宋_GB2312" w:hAnsi="宋体" w:cs="Helvetica"/>
          <w:kern w:val="0"/>
          <w:sz w:val="24"/>
        </w:rPr>
        <w:t>https://www.speedtest.cn/</w:t>
      </w:r>
    </w:p>
    <w:p w14:paraId="368BA2DC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5. 考生需仔细阅读附件中的《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诚信</w:t>
      </w:r>
      <w:r w:rsidRPr="00C47392">
        <w:rPr>
          <w:rFonts w:ascii="仿宋_GB2312" w:eastAsia="仿宋_GB2312" w:hAnsi="宋体" w:cs="Helvetica"/>
          <w:kern w:val="0"/>
          <w:sz w:val="24"/>
        </w:rPr>
        <w:t>远程网络复试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承诺书</w:t>
      </w:r>
      <w:r w:rsidRPr="00C47392">
        <w:rPr>
          <w:rFonts w:ascii="仿宋_GB2312" w:eastAsia="仿宋_GB2312" w:hAnsi="宋体" w:cs="Helvetica"/>
          <w:kern w:val="0"/>
          <w:sz w:val="24"/>
        </w:rPr>
        <w:t>》，严格按照相应规则进行复试。</w:t>
      </w:r>
    </w:p>
    <w:p w14:paraId="25F3A312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6. 参加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远程网络复试</w:t>
      </w:r>
      <w:r w:rsidRPr="00C47392">
        <w:rPr>
          <w:rFonts w:ascii="仿宋_GB2312" w:eastAsia="仿宋_GB2312" w:hAnsi="宋体" w:cs="Helvetica"/>
          <w:kern w:val="0"/>
          <w:sz w:val="24"/>
        </w:rPr>
        <w:t>前应对本人所处环境进行整理，保持干净整洁明亮，不存放任何与复试有关的资料，关闭与复试无关的电子设备。除考生本人外，不能有其他人出现，过程中也不能进人，不能有其他说话声音，面试开始前通过视频配合工作人员检查周围环境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；电脑桌面不允许打开无关软件或文件。</w:t>
      </w:r>
    </w:p>
    <w:p w14:paraId="0EC3B884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7. 参加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远程网络复试</w:t>
      </w:r>
      <w:r w:rsidRPr="00C47392">
        <w:rPr>
          <w:rFonts w:ascii="仿宋_GB2312" w:eastAsia="仿宋_GB2312" w:hAnsi="宋体" w:cs="Helvetica"/>
          <w:kern w:val="0"/>
          <w:sz w:val="24"/>
        </w:rPr>
        <w:t>前，再次检查电子设备网络并确保畅通，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关闭</w:t>
      </w:r>
      <w:r w:rsidRPr="00C47392">
        <w:rPr>
          <w:rFonts w:ascii="仿宋_GB2312" w:eastAsia="仿宋_GB2312" w:hAnsi="宋体" w:cs="Helvetica"/>
          <w:kern w:val="0"/>
          <w:sz w:val="24"/>
        </w:rPr>
        <w:t>任何有可能影响复试全过程的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设备</w:t>
      </w:r>
      <w:r w:rsidRPr="00C47392">
        <w:rPr>
          <w:rFonts w:ascii="仿宋_GB2312" w:eastAsia="仿宋_GB2312" w:hAnsi="宋体" w:cs="Helvetica"/>
          <w:kern w:val="0"/>
          <w:sz w:val="24"/>
        </w:rPr>
        <w:t>。</w:t>
      </w:r>
    </w:p>
    <w:p w14:paraId="058A64AB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8. 为便于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学院</w:t>
      </w:r>
      <w:r w:rsidRPr="00C47392">
        <w:rPr>
          <w:rFonts w:ascii="仿宋_GB2312" w:eastAsia="仿宋_GB2312" w:hAnsi="宋体" w:cs="Helvetica"/>
          <w:kern w:val="0"/>
          <w:sz w:val="24"/>
        </w:rPr>
        <w:t>复试工作人员联系，在复试阶段应保持手机电话畅通。</w:t>
      </w:r>
    </w:p>
    <w:p w14:paraId="294496E4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9. 复试过程中若发生考生方断网情况，复试小组工作人员将在第一时间电话联络考生，继续复试问答。请在电话铃响1分钟之内接听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；</w:t>
      </w:r>
      <w:r w:rsidRPr="00C47392">
        <w:rPr>
          <w:rFonts w:ascii="仿宋_GB2312" w:eastAsia="仿宋_GB2312" w:hAnsi="宋体" w:cs="Helvetica"/>
          <w:kern w:val="0"/>
          <w:sz w:val="24"/>
        </w:rPr>
        <w:t>如超时，作自动放弃本次复试处理。</w:t>
      </w:r>
    </w:p>
    <w:p w14:paraId="440A881C" w14:textId="31C58DBB" w:rsidR="00676226" w:rsidRDefault="00676226" w:rsidP="00E017EB"/>
    <w:sectPr w:rsidR="0067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BFF13" w14:textId="77777777" w:rsidR="00E35227" w:rsidRDefault="00E35227" w:rsidP="00C93AD1">
      <w:r>
        <w:separator/>
      </w:r>
    </w:p>
  </w:endnote>
  <w:endnote w:type="continuationSeparator" w:id="0">
    <w:p w14:paraId="4A3C13C9" w14:textId="77777777" w:rsidR="00E35227" w:rsidRDefault="00E35227" w:rsidP="00C9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7D30D" w14:textId="77777777" w:rsidR="00E35227" w:rsidRDefault="00E35227" w:rsidP="00C93AD1">
      <w:r>
        <w:separator/>
      </w:r>
    </w:p>
  </w:footnote>
  <w:footnote w:type="continuationSeparator" w:id="0">
    <w:p w14:paraId="63235784" w14:textId="77777777" w:rsidR="00E35227" w:rsidRDefault="00E35227" w:rsidP="00C9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EB"/>
    <w:rsid w:val="003738AF"/>
    <w:rsid w:val="00676226"/>
    <w:rsid w:val="00C93AD1"/>
    <w:rsid w:val="00E017EB"/>
    <w:rsid w:val="00E3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F095B"/>
  <w15:chartTrackingRefBased/>
  <w15:docId w15:val="{F2241A42-33B2-4DF0-B343-94C8E53E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A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A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nju_ceas@163.com</dc:creator>
  <cp:keywords/>
  <dc:description/>
  <cp:lastModifiedBy>wenjia zhang</cp:lastModifiedBy>
  <cp:revision>2</cp:revision>
  <dcterms:created xsi:type="dcterms:W3CDTF">2022-09-15T03:08:00Z</dcterms:created>
  <dcterms:modified xsi:type="dcterms:W3CDTF">2022-09-15T03:08:00Z</dcterms:modified>
</cp:coreProperties>
</file>